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A38F" w14:textId="5472B261" w:rsidR="00E24B20" w:rsidRPr="000E1129" w:rsidRDefault="00ED0242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AVISO DE </w:t>
      </w:r>
      <w:r w:rsidR="00D41274">
        <w:rPr>
          <w:rFonts w:ascii="Arial" w:hAnsi="Arial" w:cs="Arial"/>
          <w:b/>
          <w:lang w:val="es-ES_tradnl"/>
        </w:rPr>
        <w:t>VOLUMENES DE LOS PRODUCTOS ALMACENADOS, INYECTADOS</w:t>
      </w:r>
      <w:r w:rsidR="00FC3C13">
        <w:rPr>
          <w:rFonts w:ascii="Arial" w:hAnsi="Arial" w:cs="Arial"/>
          <w:b/>
          <w:lang w:val="es-ES_tradnl"/>
        </w:rPr>
        <w:t xml:space="preserve"> Y EXTRAÍDOS DEL MES PREVIO</w:t>
      </w:r>
      <w:r w:rsidR="00D41274">
        <w:rPr>
          <w:rFonts w:ascii="Arial" w:hAnsi="Arial" w:cs="Arial"/>
          <w:b/>
          <w:lang w:val="es-ES_tradnl"/>
        </w:rPr>
        <w:t xml:space="preserve">. </w:t>
      </w:r>
      <w:r>
        <w:rPr>
          <w:rFonts w:ascii="Arial" w:hAnsi="Arial" w:cs="Arial"/>
          <w:b/>
          <w:lang w:val="es-ES_tradnl"/>
        </w:rPr>
        <w:t xml:space="preserve">RELATIVA </w:t>
      </w:r>
      <w:r w:rsidR="000F2C3F" w:rsidRPr="000E1129">
        <w:rPr>
          <w:rFonts w:ascii="Arial" w:hAnsi="Arial" w:cs="Arial"/>
          <w:b/>
          <w:lang w:val="es-ES_tradnl"/>
        </w:rPr>
        <w:t>LA</w:t>
      </w:r>
      <w:r w:rsidR="009C24C8" w:rsidRPr="000E1129">
        <w:rPr>
          <w:rFonts w:ascii="Arial" w:hAnsi="Arial" w:cs="Arial"/>
          <w:b/>
          <w:lang w:val="es-ES_tradnl"/>
        </w:rPr>
        <w:t xml:space="preserve"> RESOLUCIÓN RES/899/2015</w:t>
      </w:r>
      <w:r w:rsidR="000F2C3F" w:rsidRPr="000E1129">
        <w:rPr>
          <w:rFonts w:ascii="Arial" w:hAnsi="Arial" w:cs="Arial"/>
          <w:b/>
          <w:lang w:val="es-ES_tradnl"/>
        </w:rPr>
        <w:t xml:space="preserve"> EN MATERIA DE ACCESO ABIERTO DE ALMACENAMIENTO DE PETROLÍFEROS </w:t>
      </w:r>
      <w:r w:rsidR="009C24C8" w:rsidRPr="000E1129">
        <w:rPr>
          <w:rFonts w:ascii="Arial" w:hAnsi="Arial" w:cs="Arial"/>
          <w:b/>
          <w:lang w:val="es-ES_tradnl"/>
        </w:rPr>
        <w:t>DE</w:t>
      </w:r>
      <w:r w:rsidR="000F2C3F" w:rsidRPr="000E1129">
        <w:rPr>
          <w:rFonts w:ascii="Arial" w:hAnsi="Arial" w:cs="Arial"/>
          <w:b/>
          <w:lang w:val="es-ES_tradnl"/>
        </w:rPr>
        <w:t xml:space="preserve"> </w:t>
      </w:r>
      <w:r w:rsidR="001C2422" w:rsidRPr="000E1129">
        <w:rPr>
          <w:rFonts w:ascii="Arial" w:hAnsi="Arial" w:cs="Arial"/>
          <w:b/>
          <w:lang w:val="es-ES_tradnl"/>
        </w:rPr>
        <w:t>LA</w:t>
      </w:r>
      <w:r w:rsidR="00DB24AD">
        <w:rPr>
          <w:rFonts w:ascii="Arial" w:hAnsi="Arial" w:cs="Arial"/>
          <w:b/>
          <w:lang w:val="es-ES_tradnl"/>
        </w:rPr>
        <w:t xml:space="preserve"> COMISIÓN</w:t>
      </w:r>
      <w:r w:rsidR="000F2C3F" w:rsidRPr="000E1129">
        <w:rPr>
          <w:rFonts w:ascii="Arial" w:hAnsi="Arial" w:cs="Arial"/>
          <w:b/>
          <w:lang w:val="es-ES_tradnl"/>
        </w:rPr>
        <w:t xml:space="preserve"> REGULADORA DE ENERGÍA.</w:t>
      </w:r>
    </w:p>
    <w:p w14:paraId="504379C4" w14:textId="77777777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416A2074" w14:textId="7CF5A6CE" w:rsidR="00912A85" w:rsidRDefault="00FC3C13" w:rsidP="00032FC4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EE23F1">
        <w:rPr>
          <w:rFonts w:ascii="Arial" w:hAnsi="Arial" w:cs="Arial"/>
        </w:rPr>
        <w:t>Al respecto, en septiembre de 2019, se tuvieron los siguientes volúmenes</w:t>
      </w:r>
      <w:r w:rsidR="00912A85">
        <w:rPr>
          <w:rFonts w:ascii="Arial" w:hAnsi="Arial" w:cs="Arial"/>
          <w:lang w:val="es-ES_tradnl"/>
        </w:rPr>
        <w:t>:</w:t>
      </w:r>
    </w:p>
    <w:p w14:paraId="00980225" w14:textId="77777777" w:rsidR="00D41274" w:rsidRDefault="00D41274" w:rsidP="00D41274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51"/>
        <w:gridCol w:w="2281"/>
        <w:gridCol w:w="2667"/>
      </w:tblGrid>
      <w:tr w:rsidR="00D41274" w14:paraId="5987618C" w14:textId="77777777" w:rsidTr="00D41274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D297" w14:textId="77777777" w:rsidR="00D41274" w:rsidRDefault="00D41274">
            <w:pPr>
              <w:pStyle w:val="Prrafodelista"/>
              <w:spacing w:line="300" w:lineRule="auto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E1B1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 Promedio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2049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Diaria de GLP Promedio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7A52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 de Gas LP Promedio</w:t>
            </w:r>
          </w:p>
        </w:tc>
      </w:tr>
      <w:tr w:rsidR="00D41274" w14:paraId="43860C34" w14:textId="77777777" w:rsidTr="00D41274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15D2" w14:textId="77777777" w:rsidR="00D41274" w:rsidRDefault="00D41274">
            <w:pPr>
              <w:pStyle w:val="Prrafodelista"/>
              <w:spacing w:line="30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EA97" w14:textId="6D80550F" w:rsidR="00D41274" w:rsidRDefault="00D41274" w:rsidP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 litros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5966" w14:textId="29A97D4C" w:rsidR="00D41274" w:rsidRDefault="00F66B21" w:rsidP="00F66B21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="00D41274">
              <w:rPr>
                <w:rFonts w:ascii="Arial" w:hAnsi="Arial" w:cs="Arial"/>
              </w:rPr>
              <w:t xml:space="preserve"> 000 litros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A73F" w14:textId="77777777" w:rsidR="00D41274" w:rsidRDefault="00D41274">
            <w:pPr>
              <w:pStyle w:val="Prrafodelista"/>
              <w:spacing w:line="30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245 000 litros</w:t>
            </w:r>
          </w:p>
        </w:tc>
      </w:tr>
    </w:tbl>
    <w:p w14:paraId="6296E5E2" w14:textId="77777777" w:rsidR="00D41274" w:rsidRDefault="00D41274" w:rsidP="00D41274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F6612B8" w14:textId="2D4BBB35" w:rsidR="00FC3C13" w:rsidRPr="00EE23F1" w:rsidRDefault="00FC3C13" w:rsidP="00FC3C13">
      <w:pPr>
        <w:rPr>
          <w:rFonts w:ascii="Arial" w:hAnsi="Arial" w:cs="Arial"/>
        </w:rPr>
      </w:pPr>
      <w:r w:rsidRPr="00EE23F1">
        <w:rPr>
          <w:rFonts w:ascii="Arial" w:hAnsi="Arial" w:cs="Arial"/>
        </w:rPr>
        <w:t>En cuanto a la calidad de los productos:</w:t>
      </w:r>
    </w:p>
    <w:p w14:paraId="5614B3BC" w14:textId="69E9115B" w:rsidR="00912A85" w:rsidRDefault="00FC3C13" w:rsidP="00FC3C13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r w:rsidRPr="00EE23F1">
        <w:rPr>
          <w:rFonts w:ascii="Arial" w:hAnsi="Arial" w:cs="Arial"/>
        </w:rPr>
        <w:t>La calidad del producto es responsabilidad del proveedor del cliente-usuario, ya que en la terminal solo</w:t>
      </w:r>
      <w:bookmarkStart w:id="0" w:name="_GoBack"/>
      <w:bookmarkEnd w:id="0"/>
      <w:r w:rsidRPr="00EE23F1">
        <w:rPr>
          <w:rFonts w:ascii="Arial" w:hAnsi="Arial" w:cs="Arial"/>
        </w:rPr>
        <w:t xml:space="preserve"> se recibe el producto del permisionario, por lo que su calidad dependerá de los certificados de calidad del producto de origen, los cuales deben ser proporcionados por el cliente-usuario.</w:t>
      </w:r>
    </w:p>
    <w:p w14:paraId="7CD73747" w14:textId="77777777" w:rsidR="00912A85" w:rsidRPr="00F66B21" w:rsidRDefault="00912A85" w:rsidP="00F66B21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2119CFB" w14:textId="57DE4419" w:rsidR="00CE6947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</w:t>
      </w:r>
      <w:r w:rsidR="00F66B21">
        <w:rPr>
          <w:rFonts w:ascii="Arial" w:hAnsi="Arial" w:cs="Arial"/>
          <w:lang w:val="es-ES_tradnl"/>
        </w:rPr>
        <w:t xml:space="preserve">iento lo anterior en términos </w:t>
      </w:r>
      <w:r>
        <w:rPr>
          <w:rFonts w:ascii="Arial" w:hAnsi="Arial" w:cs="Arial"/>
          <w:lang w:val="es-ES_tradnl"/>
        </w:rPr>
        <w:t>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7E4EC0A6" w14:textId="77777777" w:rsidR="00C513DD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6BF6261" w14:textId="6A4C855D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1° de octubre de 2019.</w:t>
      </w:r>
    </w:p>
    <w:p w14:paraId="372DF4D6" w14:textId="77777777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B55BA37" w14:textId="72F1A623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C722B3D" w14:textId="77777777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3B7F8AF8" w14:textId="0BE351B6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JOSÉ TZIRANCÁMARO FIGUEROA AEYÓN.</w:t>
      </w:r>
    </w:p>
    <w:p w14:paraId="60287A29" w14:textId="7FC11D0F" w:rsidR="00912A85" w:rsidRPr="000E1129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p w14:paraId="3D4C5B5B" w14:textId="77777777" w:rsidR="00097506" w:rsidRPr="000E1129" w:rsidRDefault="00097506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0B87BA32" w14:textId="77777777" w:rsidR="00D83809" w:rsidRPr="000E1129" w:rsidRDefault="00D83809" w:rsidP="000F2C3F">
      <w:pPr>
        <w:spacing w:after="0" w:line="300" w:lineRule="auto"/>
        <w:ind w:left="360"/>
        <w:jc w:val="both"/>
        <w:rPr>
          <w:rFonts w:ascii="Arial" w:hAnsi="Arial" w:cs="Arial"/>
          <w:lang w:val="es-ES_tradnl"/>
        </w:rPr>
      </w:pPr>
    </w:p>
    <w:sectPr w:rsidR="00D83809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07A9" w14:textId="77777777" w:rsidR="00C72E78" w:rsidRDefault="00C72E78" w:rsidP="0034685F">
      <w:pPr>
        <w:spacing w:after="0" w:line="240" w:lineRule="auto"/>
      </w:pPr>
      <w:r>
        <w:separator/>
      </w:r>
    </w:p>
  </w:endnote>
  <w:endnote w:type="continuationSeparator" w:id="0">
    <w:p w14:paraId="16D1B400" w14:textId="77777777" w:rsidR="00C72E78" w:rsidRDefault="00C72E78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2082" w14:textId="77777777" w:rsidR="00C72E78" w:rsidRDefault="00C72E78" w:rsidP="0034685F">
      <w:pPr>
        <w:spacing w:after="0" w:line="240" w:lineRule="auto"/>
      </w:pPr>
      <w:r>
        <w:separator/>
      </w:r>
    </w:p>
  </w:footnote>
  <w:footnote w:type="continuationSeparator" w:id="0">
    <w:p w14:paraId="03A85BF4" w14:textId="77777777" w:rsidR="00C72E78" w:rsidRDefault="00C72E78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C0B4B"/>
    <w:rsid w:val="000E1129"/>
    <w:rsid w:val="000F2C3F"/>
    <w:rsid w:val="000F499C"/>
    <w:rsid w:val="001042E7"/>
    <w:rsid w:val="00116A66"/>
    <w:rsid w:val="001B4C26"/>
    <w:rsid w:val="001C2422"/>
    <w:rsid w:val="001D76B7"/>
    <w:rsid w:val="00211899"/>
    <w:rsid w:val="00217A1B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E3AA6"/>
    <w:rsid w:val="004057E0"/>
    <w:rsid w:val="004175BC"/>
    <w:rsid w:val="004A2CB4"/>
    <w:rsid w:val="004A3386"/>
    <w:rsid w:val="004A4235"/>
    <w:rsid w:val="004C49E3"/>
    <w:rsid w:val="00501E97"/>
    <w:rsid w:val="0050240A"/>
    <w:rsid w:val="00503704"/>
    <w:rsid w:val="00520CAC"/>
    <w:rsid w:val="00554838"/>
    <w:rsid w:val="00560538"/>
    <w:rsid w:val="005D37C8"/>
    <w:rsid w:val="00643FDE"/>
    <w:rsid w:val="006517F0"/>
    <w:rsid w:val="00666BF3"/>
    <w:rsid w:val="006A41DD"/>
    <w:rsid w:val="006C7C10"/>
    <w:rsid w:val="006F3538"/>
    <w:rsid w:val="00700526"/>
    <w:rsid w:val="00717914"/>
    <w:rsid w:val="00736637"/>
    <w:rsid w:val="00776D12"/>
    <w:rsid w:val="00821867"/>
    <w:rsid w:val="0082673B"/>
    <w:rsid w:val="00887BF2"/>
    <w:rsid w:val="008A6CB6"/>
    <w:rsid w:val="00912A85"/>
    <w:rsid w:val="009579B8"/>
    <w:rsid w:val="009874FB"/>
    <w:rsid w:val="009A41DF"/>
    <w:rsid w:val="009B6E50"/>
    <w:rsid w:val="009C24C8"/>
    <w:rsid w:val="009C27FF"/>
    <w:rsid w:val="00A17F79"/>
    <w:rsid w:val="00A41A94"/>
    <w:rsid w:val="00A67664"/>
    <w:rsid w:val="00AD5FD8"/>
    <w:rsid w:val="00B41C41"/>
    <w:rsid w:val="00BA1FCB"/>
    <w:rsid w:val="00BC2636"/>
    <w:rsid w:val="00BF1479"/>
    <w:rsid w:val="00C15C3E"/>
    <w:rsid w:val="00C513DD"/>
    <w:rsid w:val="00C72E78"/>
    <w:rsid w:val="00C94E77"/>
    <w:rsid w:val="00CB5F29"/>
    <w:rsid w:val="00CE6947"/>
    <w:rsid w:val="00D1106E"/>
    <w:rsid w:val="00D41274"/>
    <w:rsid w:val="00D560ED"/>
    <w:rsid w:val="00D57F5E"/>
    <w:rsid w:val="00D70F6A"/>
    <w:rsid w:val="00D749F2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C7ABA"/>
    <w:rsid w:val="00ED0242"/>
    <w:rsid w:val="00EE4A35"/>
    <w:rsid w:val="00EE4F30"/>
    <w:rsid w:val="00F66B21"/>
    <w:rsid w:val="00FA2611"/>
    <w:rsid w:val="00FA60E1"/>
    <w:rsid w:val="00FB3102"/>
    <w:rsid w:val="00FB4721"/>
    <w:rsid w:val="00FC3C13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4851-9A83-4A93-B1BC-2712CCE6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Salvador Carrillo Sanchez</cp:lastModifiedBy>
  <cp:revision>3</cp:revision>
  <cp:lastPrinted>2017-06-25T22:27:00Z</cp:lastPrinted>
  <dcterms:created xsi:type="dcterms:W3CDTF">2019-10-02T21:20:00Z</dcterms:created>
  <dcterms:modified xsi:type="dcterms:W3CDTF">2019-10-02T21:27:00Z</dcterms:modified>
</cp:coreProperties>
</file>